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6" w:rsidRDefault="00214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870"/>
        <w:gridCol w:w="2790"/>
        <w:gridCol w:w="2340"/>
        <w:gridCol w:w="2065"/>
      </w:tblGrid>
      <w:tr w:rsidR="00214E16">
        <w:tc>
          <w:tcPr>
            <w:tcW w:w="1885" w:type="dxa"/>
          </w:tcPr>
          <w:p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Name of Support</w:t>
            </w:r>
          </w:p>
        </w:tc>
        <w:tc>
          <w:tcPr>
            <w:tcW w:w="3870" w:type="dxa"/>
          </w:tcPr>
          <w:p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790" w:type="dxa"/>
          </w:tcPr>
          <w:p w:rsidR="00214E16" w:rsidRDefault="007F56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Schoolwide</w:t>
            </w:r>
            <w:proofErr w:type="spellEnd"/>
            <w:r>
              <w:rPr>
                <w:b/>
              </w:rPr>
              <w:t xml:space="preserve"> Data</w:t>
            </w:r>
          </w:p>
          <w:p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Entry Criteria/Indicators</w:t>
            </w:r>
          </w:p>
        </w:tc>
        <w:tc>
          <w:tcPr>
            <w:tcW w:w="2340" w:type="dxa"/>
          </w:tcPr>
          <w:p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to Monitor Progress. </w:t>
            </w:r>
            <w:proofErr w:type="spellStart"/>
            <w:r>
              <w:rPr>
                <w:b/>
              </w:rPr>
              <w:t>Schoolwide</w:t>
            </w:r>
            <w:proofErr w:type="spellEnd"/>
            <w:r>
              <w:rPr>
                <w:b/>
              </w:rPr>
              <w:t xml:space="preserve"> Data? Other?</w:t>
            </w:r>
          </w:p>
        </w:tc>
        <w:tc>
          <w:tcPr>
            <w:tcW w:w="2065" w:type="dxa"/>
          </w:tcPr>
          <w:p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Exit Criteria</w:t>
            </w:r>
          </w:p>
        </w:tc>
      </w:tr>
      <w:tr w:rsidR="00214E16">
        <w:tc>
          <w:tcPr>
            <w:tcW w:w="1885" w:type="dxa"/>
          </w:tcPr>
          <w:p w:rsidR="00214E16" w:rsidRDefault="007F5652">
            <w:r>
              <w:t>Check &amp; Connect</w:t>
            </w:r>
          </w:p>
        </w:tc>
        <w:tc>
          <w:tcPr>
            <w:tcW w:w="3870" w:type="dxa"/>
          </w:tcPr>
          <w:p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>Check &amp;</w:t>
            </w:r>
            <w:r>
              <w:t xml:space="preserve"> Connect is an intervention used with students who show warning signs of disengagement with school and who are at risk of dropping out. At the core of Check &amp; Connect is a trusting relationship between the student and a caring, trained mentor who both advo</w:t>
            </w:r>
            <w:r>
              <w:t xml:space="preserve">cates for and challenges the student to keep education salient. </w:t>
            </w:r>
          </w:p>
          <w:p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In Check &amp; Connect, the "Check" component refers to the process where mentors systematically monitor student performance variables (e.g., absences, </w:t>
            </w:r>
            <w:proofErr w:type="spellStart"/>
            <w:r>
              <w:t>tardies</w:t>
            </w:r>
            <w:proofErr w:type="spellEnd"/>
            <w:r>
              <w:t>, behavioral referrals, grades), whi</w:t>
            </w:r>
            <w:r>
              <w:t xml:space="preserve">le the "Connect" component refers to mentors providing personalized, timely interventions to help students solve problems, build skills, and enhance competence. </w:t>
            </w:r>
          </w:p>
          <w:p w:rsidR="00214E16" w:rsidRDefault="00214E16"/>
        </w:tc>
        <w:tc>
          <w:tcPr>
            <w:tcW w:w="2790" w:type="dxa"/>
          </w:tcPr>
          <w:p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Students are referred to </w:t>
            </w:r>
            <w:r>
              <w:rPr>
                <w:i/>
              </w:rPr>
              <w:t>Check &amp; Connect</w:t>
            </w:r>
            <w:r>
              <w:t xml:space="preserve"> when they show warning signs of disengaging from sch</w:t>
            </w:r>
            <w:r>
              <w:t>ool, such as poor attendance, behavioral issues, and/or low grades.</w:t>
            </w:r>
          </w:p>
          <w:p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6+ Unexcused </w:t>
            </w:r>
            <w:proofErr w:type="spellStart"/>
            <w:r>
              <w:t>Abscences</w:t>
            </w:r>
            <w:proofErr w:type="spellEnd"/>
          </w:p>
          <w:p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>2+ D’s of F’s</w:t>
            </w:r>
          </w:p>
          <w:p w:rsidR="00214E16" w:rsidRDefault="007F5652">
            <w:proofErr w:type="gramStart"/>
            <w:r>
              <w:t>2-3 major</w:t>
            </w:r>
            <w:proofErr w:type="gramEnd"/>
            <w:r>
              <w:t xml:space="preserve"> ODR in 4-6 weeks.</w:t>
            </w:r>
          </w:p>
        </w:tc>
        <w:tc>
          <w:tcPr>
            <w:tcW w:w="2340" w:type="dxa"/>
          </w:tcPr>
          <w:p w:rsidR="00214E16" w:rsidRDefault="007F5652">
            <w:r>
              <w:t>Check and Connect Monitoring Forms Completed Weekly</w:t>
            </w:r>
          </w:p>
          <w:p w:rsidR="00214E16" w:rsidRDefault="00214E16"/>
          <w:p w:rsidR="00214E16" w:rsidRDefault="007F5652">
            <w:r>
              <w:t>Absentee Records, Grades and Office Referral Data</w:t>
            </w:r>
          </w:p>
        </w:tc>
        <w:tc>
          <w:tcPr>
            <w:tcW w:w="2065" w:type="dxa"/>
          </w:tcPr>
          <w:p w:rsidR="00214E16" w:rsidRDefault="00214E16"/>
        </w:tc>
      </w:tr>
      <w:tr w:rsidR="00214E16">
        <w:tc>
          <w:tcPr>
            <w:tcW w:w="1885" w:type="dxa"/>
          </w:tcPr>
          <w:p w:rsidR="00214E16" w:rsidRDefault="007F5652">
            <w:r>
              <w:t>Check in/Check Out</w:t>
            </w:r>
            <w:r>
              <w:t xml:space="preserve"> (CICO)</w:t>
            </w:r>
          </w:p>
        </w:tc>
        <w:tc>
          <w:tcPr>
            <w:tcW w:w="3870" w:type="dxa"/>
          </w:tcPr>
          <w:p w:rsidR="00214E16" w:rsidRDefault="007F5652">
            <w:r>
              <w:t xml:space="preserve">CICO is a support that provides students with frequent/immediate feedback on behavior via teaching on </w:t>
            </w:r>
            <w:r>
              <w:lastRenderedPageBreak/>
              <w:t xml:space="preserve">a Daily Progress Report (DPR) and increased access positive adult attention. Feedback is linked to </w:t>
            </w:r>
            <w:proofErr w:type="spellStart"/>
            <w:r>
              <w:t>schoolwide</w:t>
            </w:r>
            <w:proofErr w:type="spellEnd"/>
            <w:r>
              <w:t xml:space="preserve"> expectations. </w:t>
            </w:r>
          </w:p>
          <w:p w:rsidR="00214E16" w:rsidRDefault="00214E16"/>
          <w:p w:rsidR="00214E16" w:rsidRDefault="007F5652">
            <w:r>
              <w:t>Can be modified to focus on non-</w:t>
            </w:r>
            <w:proofErr w:type="spellStart"/>
            <w:r>
              <w:t>classroomonly</w:t>
            </w:r>
            <w:proofErr w:type="spellEnd"/>
            <w:r>
              <w:t xml:space="preserve"> (DPR completed by supervisors) or DPR on the go for specialists.</w:t>
            </w:r>
          </w:p>
          <w:p w:rsidR="00214E16" w:rsidRDefault="00214E16"/>
          <w:p w:rsidR="00214E16" w:rsidRDefault="007F5652">
            <w:r>
              <w:t>Good for students motivated by adult attention and access to desired items/activities, which are earned for meeting daily &amp; weekly goals</w:t>
            </w:r>
          </w:p>
          <w:p w:rsidR="00214E16" w:rsidRDefault="00214E16"/>
        </w:tc>
        <w:tc>
          <w:tcPr>
            <w:tcW w:w="2790" w:type="dxa"/>
          </w:tcPr>
          <w:p w:rsidR="00214E16" w:rsidRDefault="007F5652">
            <w:r>
              <w:lastRenderedPageBreak/>
              <w:t>Chroni</w:t>
            </w:r>
            <w:r>
              <w:t>c minor behaviors unresponsive to classroom interventions.</w:t>
            </w:r>
          </w:p>
          <w:p w:rsidR="00214E16" w:rsidRDefault="00214E16"/>
          <w:p w:rsidR="00214E16" w:rsidRDefault="007F5652">
            <w:proofErr w:type="gramStart"/>
            <w:r>
              <w:t>2-3 major</w:t>
            </w:r>
            <w:proofErr w:type="gramEnd"/>
            <w:r>
              <w:t xml:space="preserve"> ODR in 4-6 weeks.</w:t>
            </w:r>
          </w:p>
          <w:p w:rsidR="00214E16" w:rsidRDefault="00214E16"/>
          <w:p w:rsidR="00214E16" w:rsidRDefault="007F5652">
            <w:r>
              <w:t>X–X on Universal Screening</w:t>
            </w:r>
          </w:p>
          <w:p w:rsidR="00214E16" w:rsidRDefault="00214E16"/>
          <w:p w:rsidR="00214E16" w:rsidRDefault="00214E16"/>
        </w:tc>
        <w:tc>
          <w:tcPr>
            <w:tcW w:w="2340" w:type="dxa"/>
          </w:tcPr>
          <w:p w:rsidR="00214E16" w:rsidRDefault="007F5652">
            <w:r>
              <w:lastRenderedPageBreak/>
              <w:t>Daily Progress Report</w:t>
            </w:r>
          </w:p>
          <w:p w:rsidR="00214E16" w:rsidRDefault="00214E16"/>
          <w:p w:rsidR="00214E16" w:rsidRDefault="007F5652">
            <w:r>
              <w:t>Office Referral Data</w:t>
            </w:r>
          </w:p>
        </w:tc>
        <w:tc>
          <w:tcPr>
            <w:tcW w:w="2065" w:type="dxa"/>
          </w:tcPr>
          <w:p w:rsidR="00214E16" w:rsidRDefault="007F5652">
            <w:r>
              <w:t xml:space="preserve">Meet a goal of 75-85% points for 3- 4 weeks. Move to </w:t>
            </w:r>
            <w:r>
              <w:lastRenderedPageBreak/>
              <w:t>self-monitoring for 2-3 weeks as a transi</w:t>
            </w:r>
            <w:r>
              <w:t>tion</w:t>
            </w:r>
          </w:p>
        </w:tc>
      </w:tr>
      <w:tr w:rsidR="00214E16">
        <w:tc>
          <w:tcPr>
            <w:tcW w:w="1885" w:type="dxa"/>
          </w:tcPr>
          <w:p w:rsidR="00214E16" w:rsidRDefault="007F5652">
            <w:r>
              <w:lastRenderedPageBreak/>
              <w:t>Class Pass/Break Pass</w:t>
            </w:r>
          </w:p>
        </w:tc>
        <w:tc>
          <w:tcPr>
            <w:tcW w:w="3870" w:type="dxa"/>
          </w:tcPr>
          <w:p w:rsidR="00214E16" w:rsidRDefault="007F5652">
            <w:r>
              <w:t>Class Pass intervention, the student uses a limited number of “passes” to take brief (8-10 minute) breaks to stop by the counselor, calming space or in class break space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214E16" w:rsidRDefault="00214E16"/>
          <w:p w:rsidR="00214E16" w:rsidRDefault="007F5652">
            <w:r>
              <w:t>To promote increased work/sensory tolerance or provide a break when student feels anxious or overwhelmed, The student is also given an incentive to retain passes unused to redeem later for rewards. </w:t>
            </w:r>
          </w:p>
          <w:p w:rsidR="00214E16" w:rsidRDefault="00214E16"/>
          <w:p w:rsidR="00214E16" w:rsidRDefault="007F5652">
            <w:r>
              <w:t>Useful for students motivated by avoiding tasks/activiti</w:t>
            </w:r>
            <w:r>
              <w:t>es or sensory experiences and those with anxiety.</w:t>
            </w:r>
          </w:p>
          <w:p w:rsidR="00214E16" w:rsidRDefault="00214E16"/>
        </w:tc>
        <w:tc>
          <w:tcPr>
            <w:tcW w:w="2790" w:type="dxa"/>
          </w:tcPr>
          <w:p w:rsidR="00214E16" w:rsidRDefault="007F5652">
            <w:r>
              <w:lastRenderedPageBreak/>
              <w:t>Chronic minor behaviors unresponsive to classroom interventions.</w:t>
            </w:r>
          </w:p>
          <w:p w:rsidR="00214E16" w:rsidRDefault="00214E16"/>
          <w:p w:rsidR="00214E16" w:rsidRDefault="007F5652">
            <w:proofErr w:type="gramStart"/>
            <w:r>
              <w:t>2-3 major</w:t>
            </w:r>
            <w:proofErr w:type="gramEnd"/>
            <w:r>
              <w:t xml:space="preserve"> ODR in 4-6 weeks.</w:t>
            </w:r>
          </w:p>
          <w:p w:rsidR="00214E16" w:rsidRDefault="00214E16"/>
          <w:p w:rsidR="00214E16" w:rsidRDefault="007F5652">
            <w:r>
              <w:t>X–X on Universal Screening</w:t>
            </w:r>
          </w:p>
          <w:p w:rsidR="00214E16" w:rsidRDefault="00214E16"/>
          <w:p w:rsidR="00214E16" w:rsidRDefault="007F5652">
            <w:r>
              <w:t>Escape Motivated Students</w:t>
            </w:r>
          </w:p>
          <w:p w:rsidR="00214E16" w:rsidRDefault="00214E16"/>
        </w:tc>
        <w:tc>
          <w:tcPr>
            <w:tcW w:w="2340" w:type="dxa"/>
          </w:tcPr>
          <w:p w:rsidR="00214E16" w:rsidRDefault="007F5652">
            <w:r>
              <w:t>Class pass tracking tool to monitor when passes are use</w:t>
            </w:r>
            <w:r>
              <w:t>d and tracking unused passes, which are used to access reinforcement</w:t>
            </w:r>
          </w:p>
        </w:tc>
        <w:tc>
          <w:tcPr>
            <w:tcW w:w="2065" w:type="dxa"/>
          </w:tcPr>
          <w:p w:rsidR="00214E16" w:rsidRDefault="007F5652">
            <w:r>
              <w:t xml:space="preserve">Student using average of one or no passes for 4 of 5 days a week for 3-4 weeks. </w:t>
            </w:r>
          </w:p>
          <w:p w:rsidR="00214E16" w:rsidRDefault="007F5652">
            <w:r>
              <w:t>Move to self-monitoring for 2-3 weeks as a transition</w:t>
            </w:r>
          </w:p>
        </w:tc>
      </w:tr>
      <w:tr w:rsidR="00214E16">
        <w:tc>
          <w:tcPr>
            <w:tcW w:w="1885" w:type="dxa"/>
          </w:tcPr>
          <w:p w:rsidR="00214E16" w:rsidRDefault="007F5652">
            <w:r>
              <w:lastRenderedPageBreak/>
              <w:t>Social Skills Development Group</w:t>
            </w:r>
          </w:p>
        </w:tc>
        <w:tc>
          <w:tcPr>
            <w:tcW w:w="3870" w:type="dxa"/>
          </w:tcPr>
          <w:p w:rsidR="00214E16" w:rsidRDefault="007F5652">
            <w:r>
              <w:t xml:space="preserve">Small groups that </w:t>
            </w:r>
            <w:proofErr w:type="gramStart"/>
            <w:r>
              <w:t>f</w:t>
            </w:r>
            <w:r>
              <w:t>ocus on the development of specific inter</w:t>
            </w:r>
            <w:proofErr w:type="gramEnd"/>
            <w:r>
              <w:t xml:space="preserve"> or intrapersonal skills to expand a student’s SEL capacity. Groups focus on key skills and strategies such as self-management, self-calming, conflict resolution etc. </w:t>
            </w:r>
          </w:p>
          <w:p w:rsidR="00214E16" w:rsidRDefault="00214E16"/>
          <w:p w:rsidR="00214E16" w:rsidRDefault="007F5652">
            <w:r>
              <w:t>Students are reinforced when they are observed</w:t>
            </w:r>
            <w:r>
              <w:t xml:space="preserve"> using the strategies in the school context.</w:t>
            </w:r>
          </w:p>
          <w:p w:rsidR="00214E16" w:rsidRDefault="00214E16"/>
          <w:p w:rsidR="00214E16" w:rsidRDefault="007F5652">
            <w:r>
              <w:t>Best for students who need to develop positive replacement skill to better meet the function of a behavior. Can be used for students with a variety of functions for their behavior.</w:t>
            </w:r>
          </w:p>
          <w:p w:rsidR="00214E16" w:rsidRDefault="00214E16"/>
          <w:p w:rsidR="00214E16" w:rsidRDefault="007F5652">
            <w:r>
              <w:t xml:space="preserve"> </w:t>
            </w:r>
          </w:p>
        </w:tc>
        <w:tc>
          <w:tcPr>
            <w:tcW w:w="2790" w:type="dxa"/>
          </w:tcPr>
          <w:p w:rsidR="00214E16" w:rsidRDefault="007F5652">
            <w:proofErr w:type="gramStart"/>
            <w:r>
              <w:t>2-3 major</w:t>
            </w:r>
            <w:proofErr w:type="gramEnd"/>
            <w:r>
              <w:t xml:space="preserve"> ODR in 4-6 weeks.</w:t>
            </w:r>
          </w:p>
          <w:p w:rsidR="00214E16" w:rsidRDefault="007F5652">
            <w:r>
              <w:t>Teacher nomination</w:t>
            </w:r>
          </w:p>
          <w:p w:rsidR="00214E16" w:rsidRDefault="007F5652">
            <w:r>
              <w:t>X-X in Universal Screening</w:t>
            </w:r>
          </w:p>
        </w:tc>
        <w:tc>
          <w:tcPr>
            <w:tcW w:w="2340" w:type="dxa"/>
          </w:tcPr>
          <w:p w:rsidR="00214E16" w:rsidRDefault="007F5652">
            <w:r>
              <w:t>Pre/Post Skills Survey</w:t>
            </w:r>
          </w:p>
          <w:p w:rsidR="00214E16" w:rsidRDefault="007F5652">
            <w:r>
              <w:t>Student skill self -assessment</w:t>
            </w:r>
          </w:p>
        </w:tc>
        <w:tc>
          <w:tcPr>
            <w:tcW w:w="2065" w:type="dxa"/>
          </w:tcPr>
          <w:p w:rsidR="00214E16" w:rsidRDefault="007F5652">
            <w:r>
              <w:t>Completion of skill unit/lesson series</w:t>
            </w:r>
          </w:p>
        </w:tc>
      </w:tr>
      <w:tr w:rsidR="00214E16">
        <w:tc>
          <w:tcPr>
            <w:tcW w:w="1885" w:type="dxa"/>
          </w:tcPr>
          <w:p w:rsidR="00214E16" w:rsidRDefault="007F5652">
            <w:r>
              <w:t>Behavior Pacts</w:t>
            </w:r>
          </w:p>
        </w:tc>
        <w:tc>
          <w:tcPr>
            <w:tcW w:w="3870" w:type="dxa"/>
          </w:tcPr>
          <w:p w:rsidR="00214E16" w:rsidRDefault="007F5652">
            <w:r>
              <w:t>A written agreement between student and staff using an established template. Outlines specific expectations for student behavior and how student will be reinforced on a daily and weekly basis for reaching those expectations. The student must know how to de</w:t>
            </w:r>
            <w:r>
              <w:t xml:space="preserve">monstrate the expectations outlined in the </w:t>
            </w:r>
            <w:r>
              <w:lastRenderedPageBreak/>
              <w:t>contract.</w:t>
            </w:r>
          </w:p>
          <w:p w:rsidR="00214E16" w:rsidRDefault="00214E16"/>
          <w:p w:rsidR="00214E16" w:rsidRDefault="007F5652">
            <w:r>
              <w:t xml:space="preserve">Can be used for a variety of functions of behavior as long as reinforcement matches the function. Useful for attendance, work completion, reinforcing use of a new skill/strategy etc. </w:t>
            </w:r>
          </w:p>
          <w:p w:rsidR="00214E16" w:rsidRDefault="00214E16"/>
        </w:tc>
        <w:tc>
          <w:tcPr>
            <w:tcW w:w="2790" w:type="dxa"/>
          </w:tcPr>
          <w:p w:rsidR="00214E16" w:rsidRDefault="007F5652">
            <w:r>
              <w:lastRenderedPageBreak/>
              <w:t>Chronic minor beh</w:t>
            </w:r>
            <w:r>
              <w:t>aviors unresponsive to classroom interventions.</w:t>
            </w:r>
          </w:p>
          <w:p w:rsidR="00214E16" w:rsidRDefault="00214E16"/>
          <w:p w:rsidR="00214E16" w:rsidRDefault="007F5652">
            <w:proofErr w:type="gramStart"/>
            <w:r>
              <w:t>2-3 major</w:t>
            </w:r>
            <w:proofErr w:type="gramEnd"/>
            <w:r>
              <w:t xml:space="preserve"> ODR in 4-6 weeks.</w:t>
            </w:r>
          </w:p>
          <w:p w:rsidR="00214E16" w:rsidRDefault="00214E16"/>
          <w:p w:rsidR="00214E16" w:rsidRDefault="007F5652">
            <w:r>
              <w:t>X–X on Universal Screening</w:t>
            </w:r>
          </w:p>
        </w:tc>
        <w:tc>
          <w:tcPr>
            <w:tcW w:w="2340" w:type="dxa"/>
          </w:tcPr>
          <w:p w:rsidR="00214E16" w:rsidRDefault="007F5652">
            <w:r>
              <w:t>Behavior chart for tracking goals met</w:t>
            </w:r>
          </w:p>
          <w:p w:rsidR="00214E16" w:rsidRDefault="00214E16"/>
          <w:p w:rsidR="00214E16" w:rsidRDefault="007F5652">
            <w:r>
              <w:t>Absentee Records, Grades and Office Referral Data</w:t>
            </w:r>
          </w:p>
        </w:tc>
        <w:tc>
          <w:tcPr>
            <w:tcW w:w="2065" w:type="dxa"/>
          </w:tcPr>
          <w:p w:rsidR="00214E16" w:rsidRDefault="007F5652">
            <w:r>
              <w:t>Meet goal for 3- 4 weeks. Move to self-monitoring for 2-3 weeks as a transition</w:t>
            </w:r>
          </w:p>
        </w:tc>
      </w:tr>
      <w:tr w:rsidR="00214E16">
        <w:tc>
          <w:tcPr>
            <w:tcW w:w="1885" w:type="dxa"/>
          </w:tcPr>
          <w:p w:rsidR="00214E16" w:rsidRDefault="007F5652">
            <w:r>
              <w:lastRenderedPageBreak/>
              <w:t>Self-Monitoring</w:t>
            </w:r>
          </w:p>
        </w:tc>
        <w:tc>
          <w:tcPr>
            <w:tcW w:w="3870" w:type="dxa"/>
          </w:tcPr>
          <w:p w:rsidR="00214E16" w:rsidRDefault="007F5652">
            <w:r>
              <w:t xml:space="preserve">Useful for helping </w:t>
            </w:r>
            <w:proofErr w:type="gramStart"/>
            <w:r>
              <w:t>students</w:t>
            </w:r>
            <w:proofErr w:type="gramEnd"/>
            <w:r>
              <w:t xml:space="preserve"> transition from a more structured delivery of a Tier 2 intervention after they have met their goals with consistency for 3-4 weeks.</w:t>
            </w:r>
            <w:r>
              <w:t xml:space="preserve"> </w:t>
            </w:r>
          </w:p>
          <w:p w:rsidR="00214E16" w:rsidRDefault="00214E16"/>
          <w:p w:rsidR="00214E16" w:rsidRDefault="007F5652">
            <w:r>
              <w:t xml:space="preserve">Students monitor/track their own behavior for a period of time. They receive reinforcement when their self-recorded data matches that of the teacher or staff. </w:t>
            </w:r>
          </w:p>
          <w:p w:rsidR="00214E16" w:rsidRDefault="00214E16"/>
          <w:p w:rsidR="00214E16" w:rsidRDefault="00214E16"/>
        </w:tc>
        <w:tc>
          <w:tcPr>
            <w:tcW w:w="2790" w:type="dxa"/>
          </w:tcPr>
          <w:p w:rsidR="00214E16" w:rsidRDefault="007F5652">
            <w:r>
              <w:t>Completion of a Tier 2 intervention</w:t>
            </w:r>
          </w:p>
        </w:tc>
        <w:tc>
          <w:tcPr>
            <w:tcW w:w="2340" w:type="dxa"/>
          </w:tcPr>
          <w:p w:rsidR="00214E16" w:rsidRDefault="007F5652">
            <w:r>
              <w:t>Self-Monitoring DPR</w:t>
            </w:r>
          </w:p>
          <w:p w:rsidR="00214E16" w:rsidRDefault="00214E16"/>
          <w:p w:rsidR="00214E16" w:rsidRDefault="007F5652">
            <w:r>
              <w:t>Absentee Records, Grades and Offic</w:t>
            </w:r>
            <w:r>
              <w:t>e Referral Data</w:t>
            </w:r>
          </w:p>
        </w:tc>
        <w:tc>
          <w:tcPr>
            <w:tcW w:w="2065" w:type="dxa"/>
          </w:tcPr>
          <w:p w:rsidR="00214E16" w:rsidRDefault="007F5652">
            <w:r>
              <w:t>Matches staff rating 80% of the time for 2 weeks. Then tracks independently for 1- 2 weeks or when student requests</w:t>
            </w:r>
          </w:p>
        </w:tc>
      </w:tr>
    </w:tbl>
    <w:p w:rsidR="00214E16" w:rsidRDefault="007F5652">
      <w:r>
        <w:br w:type="page"/>
      </w:r>
    </w:p>
    <w:p w:rsidR="00214E16" w:rsidRDefault="007F565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Resource Links</w:t>
      </w:r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rPr>
          <w:b/>
        </w:rPr>
        <w:t xml:space="preserve">Check and </w:t>
      </w:r>
      <w:proofErr w:type="gramStart"/>
      <w:r>
        <w:rPr>
          <w:b/>
        </w:rPr>
        <w:t>Connect</w:t>
      </w:r>
      <w:proofErr w:type="gramEnd"/>
      <w:r>
        <w:rPr>
          <w:b/>
        </w:rPr>
        <w:t xml:space="preserve">: </w:t>
      </w:r>
      <w:hyperlink r:id="rId8">
        <w:r>
          <w:rPr>
            <w:color w:val="1155CC"/>
            <w:u w:val="single"/>
          </w:rPr>
          <w:t>http://checkandconnect.umn.edu/</w:t>
        </w:r>
      </w:hyperlink>
    </w:p>
    <w:p w:rsidR="00214E16" w:rsidRDefault="00214E16">
      <w:pPr>
        <w:ind w:firstLine="720"/>
        <w:rPr>
          <w:b/>
        </w:rPr>
      </w:pPr>
    </w:p>
    <w:p w:rsidR="00214E16" w:rsidRDefault="007F5652">
      <w:pPr>
        <w:ind w:firstLine="720"/>
      </w:pPr>
      <w:r>
        <w:rPr>
          <w:b/>
        </w:rPr>
        <w:t>Check In/Out:</w:t>
      </w:r>
      <w:r>
        <w:t xml:space="preserve"> </w:t>
      </w:r>
      <w:hyperlink r:id="rId9">
        <w:r>
          <w:rPr>
            <w:color w:val="0563C1"/>
            <w:u w:val="single"/>
          </w:rPr>
          <w:t>https://www.interventioncentral.org/behavior_management_check_in_check_out</w:t>
        </w:r>
      </w:hyperlink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tab/>
      </w:r>
      <w:proofErr w:type="gramStart"/>
      <w:r>
        <w:t>or</w:t>
      </w:r>
      <w:proofErr w:type="gramEnd"/>
      <w:r>
        <w:tab/>
      </w:r>
      <w:hyperlink r:id="rId10">
        <w:r>
          <w:rPr>
            <w:color w:val="0563C1"/>
            <w:u w:val="single"/>
          </w:rPr>
          <w:t>https://pbismissouri.org/wp-content/uploads/2018/08/Tier-2-2018_Ch.-5.pdf</w:t>
        </w:r>
      </w:hyperlink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rPr>
          <w:b/>
        </w:rPr>
        <w:t>Behavior Contract</w:t>
      </w:r>
      <w:r>
        <w:t xml:space="preserve">: </w:t>
      </w:r>
      <w:hyperlink r:id="rId11">
        <w:r>
          <w:rPr>
            <w:color w:val="0563C1"/>
            <w:u w:val="single"/>
          </w:rPr>
          <w:t>https://www.inter</w:t>
        </w:r>
        <w:r>
          <w:rPr>
            <w:color w:val="0563C1"/>
            <w:u w:val="single"/>
          </w:rPr>
          <w:t>ventioncentral.org/behavioral-interventions/challenging-students/behavior-contracts</w:t>
        </w:r>
      </w:hyperlink>
    </w:p>
    <w:p w:rsidR="00214E16" w:rsidRDefault="00214E16">
      <w:pPr>
        <w:ind w:firstLine="720"/>
      </w:pPr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rPr>
          <w:b/>
        </w:rPr>
        <w:t>Social Skills Development Group</w:t>
      </w:r>
      <w:r>
        <w:t xml:space="preserve">: </w:t>
      </w:r>
      <w:hyperlink r:id="rId12">
        <w:r>
          <w:rPr>
            <w:color w:val="0563C1"/>
            <w:u w:val="single"/>
          </w:rPr>
          <w:t>https://pbismissouri.org/wp-content/uploads/</w:t>
        </w:r>
        <w:r>
          <w:rPr>
            <w:color w:val="0563C1"/>
            <w:u w:val="single"/>
          </w:rPr>
          <w:t>2018/08/Tier-2-2018_Ch.-6.pdf</w:t>
        </w:r>
      </w:hyperlink>
    </w:p>
    <w:p w:rsidR="00214E16" w:rsidRDefault="00214E16">
      <w:pPr>
        <w:ind w:firstLine="720"/>
      </w:pPr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rPr>
          <w:b/>
        </w:rPr>
        <w:t>Class Pass</w:t>
      </w:r>
      <w:r>
        <w:t xml:space="preserve">: </w:t>
      </w:r>
      <w:hyperlink r:id="rId13">
        <w:r>
          <w:rPr>
            <w:color w:val="0563C1"/>
            <w:u w:val="single"/>
          </w:rPr>
          <w:t>https://www.interventioncentral.org/behavior_management_escape_avoidance_Class_Pass</w:t>
        </w:r>
      </w:hyperlink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rPr>
          <w:b/>
        </w:rPr>
        <w:t>Self-Monitoring</w:t>
      </w:r>
      <w:r>
        <w:t xml:space="preserve">: </w:t>
      </w:r>
      <w:hyperlink r:id="rId14">
        <w:r>
          <w:rPr>
            <w:color w:val="0563C1"/>
            <w:u w:val="single"/>
          </w:rPr>
          <w:t>https://www.interventioncentral.org/self_management_self_monitoring</w:t>
        </w:r>
      </w:hyperlink>
    </w:p>
    <w:p w:rsidR="00214E16" w:rsidRDefault="00214E16">
      <w:pPr>
        <w:ind w:firstLine="720"/>
      </w:pPr>
    </w:p>
    <w:p w:rsidR="00214E16" w:rsidRDefault="007F5652">
      <w:pPr>
        <w:ind w:firstLine="720"/>
      </w:pPr>
      <w:r>
        <w:t xml:space="preserve">      Or </w:t>
      </w:r>
      <w:r>
        <w:tab/>
      </w:r>
      <w:r>
        <w:tab/>
      </w:r>
      <w:hyperlink r:id="rId15">
        <w:r>
          <w:rPr>
            <w:color w:val="0563C1"/>
            <w:u w:val="single"/>
          </w:rPr>
          <w:t>https://pbismissouri.org/wp-content/uploads/2018/08/Tier-2-2018_Ch.-7.pdf</w:t>
        </w:r>
      </w:hyperlink>
    </w:p>
    <w:p w:rsidR="00214E16" w:rsidRDefault="00214E16">
      <w:pPr>
        <w:ind w:firstLine="720"/>
      </w:pPr>
    </w:p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p w:rsidR="00214E16" w:rsidRDefault="00214E16"/>
    <w:sectPr w:rsidR="00214E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5652">
      <w:r>
        <w:separator/>
      </w:r>
    </w:p>
  </w:endnote>
  <w:endnote w:type="continuationSeparator" w:id="0">
    <w:p w:rsidR="00000000" w:rsidRDefault="007F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5652">
      <w:r>
        <w:separator/>
      </w:r>
    </w:p>
  </w:footnote>
  <w:footnote w:type="continuationSeparator" w:id="0">
    <w:p w:rsidR="00000000" w:rsidRDefault="007F56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7F5652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Initial Menu of Tier 2 Supports for Secondary Schools</w:t>
    </w:r>
  </w:p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E16"/>
    <w:rsid w:val="00214E16"/>
    <w:rsid w:val="007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paragraph" w:customStyle="1" w:styleId="normal0">
    <w:name w:val="normal"/>
  </w:style>
  <w:style w:type="table" w:styleId="TableGrid">
    <w:name w:val="Table Grid"/>
    <w:basedOn w:val="TableNormal"/>
    <w:uiPriority w:val="39"/>
    <w:rsid w:val="00DB7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4C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64C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paragraph" w:customStyle="1" w:styleId="normal0">
    <w:name w:val="normal"/>
  </w:style>
  <w:style w:type="table" w:styleId="TableGrid">
    <w:name w:val="Table Grid"/>
    <w:basedOn w:val="TableNormal"/>
    <w:uiPriority w:val="39"/>
    <w:rsid w:val="00DB7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4C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64C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terventioncentral.org/behavior_management_check_in_check_out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pbismissouri.org/wp-content/uploads/2018/08/Tier-2-2018_Ch.-5.pdf" TargetMode="External"/><Relationship Id="rId11" Type="http://schemas.openxmlformats.org/officeDocument/2006/relationships/hyperlink" Target="https://www.interventioncentral.org/behavioral-interventions/challenging-students/behavior-contracts" TargetMode="External"/><Relationship Id="rId12" Type="http://schemas.openxmlformats.org/officeDocument/2006/relationships/hyperlink" Target="https://pbismissouri.org/wp-content/uploads/2018/08/Tier-2-2018_Ch.-6.pdf" TargetMode="External"/><Relationship Id="rId13" Type="http://schemas.openxmlformats.org/officeDocument/2006/relationships/hyperlink" Target="https://www.interventioncentral.org/behavior_management_escape_avoidance_Class_Pass" TargetMode="External"/><Relationship Id="rId14" Type="http://schemas.openxmlformats.org/officeDocument/2006/relationships/hyperlink" Target="https://www.interventioncentral.org/self_management_self_monitoring" TargetMode="External"/><Relationship Id="rId15" Type="http://schemas.openxmlformats.org/officeDocument/2006/relationships/hyperlink" Target="https://pbismissouri.org/wp-content/uploads/2018/08/Tier-2-2018_Ch.-7.pdf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heckandconnect.um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cpZaKHpzg6wwTC/cadviKSyXA==">AMUW2mWlXYOJWoHH5+euYyGkarsxCN1AC2Pl9+JyoN8KfPpdDrsuaohbHWQykZ6FQ6kYVj7H0mTY2jFbzr6TEbxP14SAKCLnO1j7OXOUh0xDcthbCNbI6C0=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5451</Characters>
  <Application>Microsoft Macintosh Word</Application>
  <DocSecurity>0</DocSecurity>
  <Lines>45</Lines>
  <Paragraphs>12</Paragraphs>
  <ScaleCrop>false</ScaleCrop>
  <Company>Sound Supports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Walker</dc:creator>
  <cp:lastModifiedBy>Lori Lynass</cp:lastModifiedBy>
  <cp:revision>2</cp:revision>
  <dcterms:created xsi:type="dcterms:W3CDTF">2019-11-04T18:48:00Z</dcterms:created>
  <dcterms:modified xsi:type="dcterms:W3CDTF">2019-11-04T18:48:00Z</dcterms:modified>
</cp:coreProperties>
</file>